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0B" w:rsidRPr="00E4732A" w:rsidRDefault="00F8490B" w:rsidP="00F8490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  <w:r w:rsidR="00C615E1">
        <w:rPr>
          <w:rFonts w:ascii="Times New Roman" w:hAnsi="Times New Roman" w:cs="Times New Roman"/>
          <w:b/>
          <w:sz w:val="28"/>
          <w:szCs w:val="28"/>
          <w:lang w:val="kk-KZ"/>
        </w:rPr>
        <w:t>сұрақтар.</w:t>
      </w:r>
      <w:bookmarkStart w:id="0" w:name="_GoBack"/>
      <w:bookmarkEnd w:id="0"/>
    </w:p>
    <w:p w:rsidR="004E4F3F" w:rsidRPr="00E4732A" w:rsidRDefault="004E4F3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 w:rsidR="006C6EE6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6C6EE6" w:rsidRPr="00E4732A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EE618B" w:rsidRPr="00E4732A" w:rsidRDefault="00EE618B" w:rsidP="00EE61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6C6EE6" w:rsidRPr="00E4732A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</w:t>
      </w:r>
      <w:r w:rsidR="00C67A73" w:rsidRPr="00E4732A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Ұлы Дала тарихымен сабақтастығын баяндаңыз.</w:t>
      </w:r>
    </w:p>
    <w:p w:rsidR="006C6EE6" w:rsidRPr="00E4732A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</w:t>
      </w:r>
      <w:r w:rsidR="00230FFD" w:rsidRPr="00E4732A">
        <w:rPr>
          <w:rFonts w:ascii="Times New Roman" w:hAnsi="Times New Roman" w:cs="Times New Roman"/>
          <w:sz w:val="28"/>
          <w:szCs w:val="28"/>
          <w:lang w:val="kk-KZ"/>
        </w:rPr>
        <w:t>ыны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ң дамуын сипаттаңыз.</w:t>
      </w:r>
    </w:p>
    <w:p w:rsidR="006C6EE6" w:rsidRPr="00E4732A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</w:t>
      </w:r>
      <w:r w:rsidR="00230FFD" w:rsidRPr="00E4732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ның алғышарттарын атаңыз.</w:t>
      </w:r>
    </w:p>
    <w:p w:rsidR="006C6EE6" w:rsidRPr="00E4732A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6C6EE6" w:rsidRPr="00E4732A" w:rsidRDefault="00084E0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6F3BB5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 w:rsidR="00746A0C" w:rsidRPr="00E473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A8041B" w:rsidRPr="00E4732A" w:rsidRDefault="00A8041B" w:rsidP="00A804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A8041B" w:rsidRPr="00E4732A" w:rsidRDefault="00A8041B" w:rsidP="00A804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A8041B" w:rsidRPr="00E4732A" w:rsidRDefault="00A8041B" w:rsidP="00A804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A8041B" w:rsidRPr="00E4732A" w:rsidRDefault="00A8041B" w:rsidP="00A804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A8041B" w:rsidRPr="00E4732A" w:rsidRDefault="00A8041B" w:rsidP="00866C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Қазақтардың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Қытайға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, Ауғанстанға 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және т.б. аймақтарға 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жаппай иммиграциясының 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себептері  мен салдарын талдаңыз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Қазақстанға ықпалының ерекшелігін көрсетіңіз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тің қалыптасу эволюциясын қарастырыңыз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746A0C" w:rsidRPr="00E4732A" w:rsidRDefault="00746A0C" w:rsidP="00746A0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 тари</w:t>
      </w:r>
      <w:r w:rsidR="007779AD" w:rsidRPr="00E4732A">
        <w:rPr>
          <w:rFonts w:ascii="Times New Roman" w:hAnsi="Times New Roman" w:cs="Times New Roman"/>
          <w:sz w:val="28"/>
          <w:szCs w:val="28"/>
          <w:lang w:val="kk-KZ"/>
        </w:rPr>
        <w:t>хнамасындағы Алаш қозғалысы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қайраткерлерінің еңбектерінің тарихи маңызын көрсетіңіз.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145022" w:rsidRPr="00E4732A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Алаш зиялыларына қарсы қуғын-сүргін – қазақ ұлтын рухсыздандырудың  және мәңгүрттендірудің  бастауы </w:t>
      </w:r>
      <w:r w:rsidR="00443D1C" w:rsidRPr="00E4732A">
        <w:rPr>
          <w:rFonts w:ascii="Times New Roman" w:hAnsi="Times New Roman" w:cs="Times New Roman"/>
          <w:sz w:val="28"/>
          <w:szCs w:val="28"/>
          <w:lang w:val="kk-KZ"/>
        </w:rPr>
        <w:t>екендігін негіздеңіз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реформаларын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7779AD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қайшылықтар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ын ашып көрсетіңіз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Мәдениетте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солақай және біржақты большевиктік тұжы</w:t>
      </w:r>
      <w:r w:rsidR="00863482" w:rsidRPr="00E4732A">
        <w:rPr>
          <w:rFonts w:ascii="Times New Roman" w:hAnsi="Times New Roman" w:cs="Times New Roman"/>
          <w:sz w:val="28"/>
          <w:szCs w:val="28"/>
          <w:lang w:val="kk-KZ"/>
        </w:rPr>
        <w:t>рымдаманың үстемдік алуын көрсетіңіз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Соғысқа дейін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гі Қазақстандағы қоғамдық-саяси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және мәдени-рухани ахуал</w:t>
      </w:r>
      <w:r w:rsidR="00CC509B" w:rsidRPr="00E4732A">
        <w:rPr>
          <w:rFonts w:ascii="Times New Roman" w:hAnsi="Times New Roman" w:cs="Times New Roman"/>
          <w:sz w:val="28"/>
          <w:szCs w:val="28"/>
          <w:lang w:val="kk-KZ"/>
        </w:rPr>
        <w:t>ды ашып көрсетіңіз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443D1C" w:rsidRPr="00E4732A" w:rsidRDefault="00C345F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</w:t>
      </w:r>
      <w:r w:rsidR="00443D1C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="00443D1C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ді іздестірудің</w:t>
      </w:r>
      <w:r w:rsidR="00ED163C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зардаптарын ан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ықтаңыз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443D1C" w:rsidRPr="00E4732A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 w:rsidR="00213BFF" w:rsidRPr="00E4732A"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маңызын талдаңыз</w:t>
      </w:r>
    </w:p>
    <w:p w:rsidR="00C83BB1" w:rsidRPr="00E4732A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</w:t>
      </w:r>
      <w:r w:rsidR="00A81A76" w:rsidRPr="00E4732A">
        <w:rPr>
          <w:rFonts w:ascii="Times New Roman" w:hAnsi="Times New Roman" w:cs="Times New Roman"/>
          <w:sz w:val="28"/>
          <w:szCs w:val="28"/>
          <w:lang w:val="kk-KZ"/>
        </w:rPr>
        <w:t>ның қоғамдық-саяси өміріндегі өзгерістерді талдаңыз</w:t>
      </w:r>
    </w:p>
    <w:p w:rsidR="00C83BB1" w:rsidRPr="00E4732A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E07B6" w:rsidRPr="00E4732A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145022" w:rsidRPr="00E4732A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E07B6" w:rsidRPr="00E4732A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E07B6" w:rsidRPr="00E4732A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</w:t>
      </w:r>
      <w:r w:rsidR="00611A48" w:rsidRPr="00E4732A">
        <w:rPr>
          <w:rFonts w:ascii="Times New Roman" w:hAnsi="Times New Roman" w:cs="Times New Roman"/>
          <w:sz w:val="28"/>
          <w:szCs w:val="28"/>
          <w:lang w:val="kk-KZ"/>
        </w:rPr>
        <w:t>н ашыңыз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 w:rsidR="007779AD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Мемлекеттік сәйкестікті дамыту, азаматтық  бірлікті және саяси тұрақтылықты нығайту</w:t>
      </w:r>
      <w:r w:rsidR="00C345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Н.Ә.Назарбаев «Қазақстандық даму жолының» іргелі құндылықтары мен ерекшеліктері туралы ойлары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Индустриалдық-инновациялық д</w:t>
      </w:r>
      <w:r w:rsidR="00A81A76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амудың мемлекеттік бағдарламасын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жүзеге асырудың алғашқы табыстарын </w:t>
      </w:r>
      <w:r w:rsidR="00C345F7" w:rsidRPr="00E4732A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50768D" w:rsidRPr="00E4732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СПО-2017 өткізудің Қазақстан үшін </w:t>
      </w:r>
      <w:r w:rsidR="00C345F7" w:rsidRPr="00E4732A">
        <w:rPr>
          <w:rFonts w:ascii="Times New Roman" w:hAnsi="Times New Roman" w:cs="Times New Roman"/>
          <w:sz w:val="28"/>
          <w:szCs w:val="28"/>
          <w:lang w:val="kk-KZ"/>
        </w:rPr>
        <w:t>маңыздылығы</w:t>
      </w:r>
      <w:r w:rsidR="00A81A76" w:rsidRPr="00E4732A">
        <w:rPr>
          <w:rFonts w:ascii="Times New Roman" w:hAnsi="Times New Roman" w:cs="Times New Roman"/>
          <w:sz w:val="28"/>
          <w:szCs w:val="28"/>
          <w:lang w:val="kk-KZ"/>
        </w:rPr>
        <w:t>н ашып көрстеіңіз</w:t>
      </w:r>
    </w:p>
    <w:p w:rsidR="00611A48" w:rsidRPr="00E4732A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PhD доктор</w:t>
      </w:r>
      <w:r w:rsidR="00A81A76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сатыларыныңерекшеліктерін талдаңыз 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</w:t>
      </w:r>
      <w:r w:rsidR="00A81A76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-қон, демографиялық үрдістер мен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халықтың этникалық құрылымындағы өзгерістерді баяндаңыз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Жастардың рухани, мәдени, бiлiм алуы, кәсiби қалыптасуы мен дене тәрбиесiн дамытуы үшiн </w:t>
      </w:r>
      <w:r w:rsidR="00A401F7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жасалған 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әлеуметтiк-экономикалық, құқықтық, ұйымдастырушылық жағдайлар</w:t>
      </w:r>
      <w:r w:rsidR="00A401F7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туралы баяндаңыз</w:t>
      </w:r>
    </w:p>
    <w:p w:rsidR="008E3DA9" w:rsidRPr="00E4732A" w:rsidRDefault="008E3DA9" w:rsidP="00394484">
      <w:pPr>
        <w:pStyle w:val="a3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</w:t>
      </w:r>
      <w:r w:rsidR="007779AD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ионалдық саясаты</w:t>
      </w:r>
      <w:r w:rsidR="00A401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ның бағытын талдаңыз</w:t>
      </w:r>
    </w:p>
    <w:p w:rsidR="008E3DA9" w:rsidRPr="00E4732A" w:rsidRDefault="003D181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</w:t>
      </w:r>
      <w:r w:rsidR="009A2D23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азақтың ұлттық тарихының шеңберін кеңейту және ұлттың жаңа тарихи дүниетанымын қалыптастыруд</w:t>
      </w:r>
      <w:r w:rsidR="00A401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ағы Елбасының «Халық тарих толқынында» бағдарламасының маңызын көрсетіңіз</w:t>
      </w:r>
    </w:p>
    <w:p w:rsidR="009A2D23" w:rsidRPr="00E4732A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жүйесі– фольклор, дәстүр, әдет-ғұрыптар</w:t>
      </w:r>
      <w:r w:rsidR="007779AD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туралы баяндаңыз</w:t>
      </w:r>
    </w:p>
    <w:p w:rsidR="009A2D23" w:rsidRPr="00E4732A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Ұлытау төрінде берген салиқалы сұхбаты</w:t>
      </w:r>
      <w:r w:rsidR="00A57AE0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</w:t>
      </w:r>
      <w:r w:rsidR="00A401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дағыҚазақ мемлекеттілігі туралы тұжырымын </w:t>
      </w:r>
      <w:r w:rsidR="00A57AE0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талдаңыз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</w:t>
      </w:r>
      <w:r w:rsidR="0050768D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Орда</w:t>
      </w:r>
      <w:r w:rsidR="00A401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мен 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 хандығ</w:t>
      </w:r>
      <w:r w:rsidR="00A401F7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ының тәуелсіз мемлекетке ұласуының тарихи сабақтастығы 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жайында баяндаңыз  </w:t>
      </w:r>
    </w:p>
    <w:p w:rsidR="00394484" w:rsidRPr="00E4732A" w:rsidRDefault="00A401F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94484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өне түркі жазуының және түркі мәдени ескерткіштерінің 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тәуелсіздік тұсында </w:t>
      </w:r>
      <w:r w:rsidR="00394484" w:rsidRPr="00E4732A">
        <w:rPr>
          <w:rFonts w:ascii="Times New Roman" w:hAnsi="Times New Roman" w:cs="Times New Roman"/>
          <w:sz w:val="28"/>
          <w:szCs w:val="28"/>
          <w:lang w:val="kk-KZ"/>
        </w:rPr>
        <w:t>жан-жақты зерттеле бастауының мәнін ашыңыз</w:t>
      </w:r>
    </w:p>
    <w:p w:rsidR="00394484" w:rsidRPr="00E4732A" w:rsidRDefault="00A401F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Н.Ә.Назарбаев</w:t>
      </w:r>
      <w:r w:rsidR="00394484" w:rsidRPr="00E4732A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еңбектерінде Қазақ халқының қалыптасуына байланысты өзекті мәселелердің көтерілуі және </w:t>
      </w:r>
      <w:r w:rsidR="00394484" w:rsidRPr="00E4732A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ты талдаңыз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</w:t>
      </w:r>
      <w:r w:rsidR="003D1818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>Мұхаммед Хайдар Дулатидің, Қадырғали Қасым ұлы Жалайридің аса көрнекті еңбектерінің</w:t>
      </w:r>
      <w:r w:rsidR="003D1818" w:rsidRPr="00E4732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маңызының  жаңаша бағалануы</w:t>
      </w:r>
      <w:r w:rsidR="00A401F7" w:rsidRPr="00E4732A">
        <w:rPr>
          <w:rFonts w:ascii="Times New Roman" w:hAnsi="Times New Roman" w:cs="Times New Roman"/>
          <w:sz w:val="28"/>
          <w:szCs w:val="28"/>
          <w:lang w:val="kk-KZ"/>
        </w:rPr>
        <w:t>н баяндаңыз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«Мәнгілік ел» ұлттық идеясының мәні мен маңызын талдаңыз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Қазақстанның сыртқы саяси қатынастар саласындағы басым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бағыттарын 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ашып көрсетіңіз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Біртұтас экономикалық кеңістік құру идеясы 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мен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оны жүзеге ас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у барысы 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туралы баяндаңыз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«Әлем.ХХІ ғасыр» манифесінің негізгі қағидаларын талдаңыз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ел» идеясының негіздері (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тарихи сабақтастық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, 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 мәдениеті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еркіндік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бірлік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күшті мемлекет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жоғарғы мақсаттар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,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Ұлы болашақ</w:t>
      </w:r>
      <w:r w:rsidR="003D1818"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)</w:t>
      </w:r>
      <w:r w:rsidRPr="00E4732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туралы баяндаңыз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 w:rsidR="005C5F4A"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E4732A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 w:rsidR="00C345F7" w:rsidRPr="00E4732A">
        <w:rPr>
          <w:rFonts w:ascii="Times New Roman" w:hAnsi="Times New Roman" w:cs="Times New Roman"/>
          <w:sz w:val="28"/>
          <w:szCs w:val="28"/>
          <w:lang w:val="kk-KZ"/>
        </w:rPr>
        <w:t>сты пікірлері</w:t>
      </w:r>
      <w:r w:rsidR="003D1818" w:rsidRPr="00E4732A">
        <w:rPr>
          <w:rFonts w:ascii="Times New Roman" w:hAnsi="Times New Roman" w:cs="Times New Roman"/>
          <w:sz w:val="28"/>
          <w:szCs w:val="28"/>
          <w:lang w:val="kk-KZ"/>
        </w:rPr>
        <w:t>н талдап көрсетіңіз</w:t>
      </w:r>
    </w:p>
    <w:p w:rsidR="00394484" w:rsidRPr="00E4732A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 w:rsidR="003D1818" w:rsidRPr="00E4732A">
        <w:rPr>
          <w:rFonts w:ascii="Times New Roman" w:hAnsi="Times New Roman" w:cs="Times New Roman"/>
          <w:sz w:val="28"/>
          <w:szCs w:val="28"/>
          <w:lang w:val="kk-KZ"/>
        </w:rPr>
        <w:t>ның мәнін ашыңыз</w:t>
      </w:r>
      <w:r w:rsidR="00746A0C" w:rsidRPr="00E473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6A0C" w:rsidRPr="00E4732A" w:rsidRDefault="00746A0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2A"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3D1818" w:rsidRPr="00394484" w:rsidRDefault="003D1818" w:rsidP="003D1818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D1818" w:rsidRPr="00394484" w:rsidSect="006F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CA6435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3897"/>
    <w:multiLevelType w:val="hybridMultilevel"/>
    <w:tmpl w:val="773EFF10"/>
    <w:lvl w:ilvl="0" w:tplc="AFCE1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303E3"/>
    <w:multiLevelType w:val="hybridMultilevel"/>
    <w:tmpl w:val="8F6C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2"/>
    <w:rsid w:val="00014EE7"/>
    <w:rsid w:val="00057645"/>
    <w:rsid w:val="00084E03"/>
    <w:rsid w:val="00145022"/>
    <w:rsid w:val="001879D0"/>
    <w:rsid w:val="00213BFF"/>
    <w:rsid w:val="00230FFD"/>
    <w:rsid w:val="002402C1"/>
    <w:rsid w:val="003034AE"/>
    <w:rsid w:val="003261BB"/>
    <w:rsid w:val="00394484"/>
    <w:rsid w:val="00396451"/>
    <w:rsid w:val="003D1818"/>
    <w:rsid w:val="00443D1C"/>
    <w:rsid w:val="004E4F3F"/>
    <w:rsid w:val="0050768D"/>
    <w:rsid w:val="00525C76"/>
    <w:rsid w:val="00541F7B"/>
    <w:rsid w:val="00552906"/>
    <w:rsid w:val="005C5F4A"/>
    <w:rsid w:val="00611A48"/>
    <w:rsid w:val="006C6EE6"/>
    <w:rsid w:val="006F3BB5"/>
    <w:rsid w:val="00746A0C"/>
    <w:rsid w:val="0075119B"/>
    <w:rsid w:val="007779AD"/>
    <w:rsid w:val="00863482"/>
    <w:rsid w:val="00866C8C"/>
    <w:rsid w:val="008E3DA9"/>
    <w:rsid w:val="009A2D23"/>
    <w:rsid w:val="00A33B94"/>
    <w:rsid w:val="00A401F7"/>
    <w:rsid w:val="00A57AE0"/>
    <w:rsid w:val="00A8041B"/>
    <w:rsid w:val="00A81A76"/>
    <w:rsid w:val="00AB217B"/>
    <w:rsid w:val="00BE07B6"/>
    <w:rsid w:val="00C345F7"/>
    <w:rsid w:val="00C615E1"/>
    <w:rsid w:val="00C67A73"/>
    <w:rsid w:val="00C83BB1"/>
    <w:rsid w:val="00CC509B"/>
    <w:rsid w:val="00D02550"/>
    <w:rsid w:val="00DD3682"/>
    <w:rsid w:val="00E4732A"/>
    <w:rsid w:val="00E852D6"/>
    <w:rsid w:val="00ED163C"/>
    <w:rsid w:val="00EE618B"/>
    <w:rsid w:val="00F13D3B"/>
    <w:rsid w:val="00F44BDF"/>
    <w:rsid w:val="00F8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F0DD2-94A8-4D30-BAEF-68790CE8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02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E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6A63-59ED-4DCF-8CAE-75A237AD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Акжамал</dc:creator>
  <cp:lastModifiedBy>Кумганбаев Жандос</cp:lastModifiedBy>
  <cp:revision>3</cp:revision>
  <dcterms:created xsi:type="dcterms:W3CDTF">2017-09-21T15:30:00Z</dcterms:created>
  <dcterms:modified xsi:type="dcterms:W3CDTF">2017-09-21T15:39:00Z</dcterms:modified>
</cp:coreProperties>
</file>